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ova" w:cs="Arial Nova" w:eastAsia="Arial Nova" w:hAnsi="Arial Nova"/>
          <w:b w:val="1"/>
          <w:sz w:val="32"/>
          <w:szCs w:val="32"/>
        </w:rPr>
      </w:pPr>
      <w:r w:rsidDel="00000000" w:rsidR="00000000" w:rsidRPr="00000000">
        <w:rPr>
          <w:rFonts w:ascii="Arial Nova" w:cs="Arial Nova" w:eastAsia="Arial Nova" w:hAnsi="Arial Nova"/>
          <w:b w:val="1"/>
          <w:sz w:val="32"/>
          <w:szCs w:val="32"/>
          <w:rtl w:val="0"/>
        </w:rPr>
        <w:t xml:space="preserve">Know the land to heal the land</w:t>
      </w:r>
    </w:p>
    <w:p w:rsidR="00000000" w:rsidDel="00000000" w:rsidP="00000000" w:rsidRDefault="00000000" w:rsidRPr="00000000" w14:paraId="00000002">
      <w:pPr>
        <w:jc w:val="center"/>
        <w:rPr>
          <w:rFonts w:ascii="Arial Nova" w:cs="Arial Nova" w:eastAsia="Arial Nova" w:hAnsi="Arial Nova"/>
          <w:b w:val="1"/>
          <w:sz w:val="32"/>
          <w:szCs w:val="32"/>
        </w:rPr>
      </w:pPr>
      <w:r w:rsidDel="00000000" w:rsidR="00000000" w:rsidRPr="00000000">
        <w:rPr>
          <w:rFonts w:ascii="Arial Nova" w:cs="Arial Nova" w:eastAsia="Arial Nova" w:hAnsi="Arial Nova"/>
          <w:b w:val="1"/>
          <w:sz w:val="32"/>
          <w:szCs w:val="32"/>
          <w:rtl w:val="0"/>
        </w:rPr>
        <w:t xml:space="preserve">K-3</w:t>
      </w:r>
      <w:r w:rsidDel="00000000" w:rsidR="00000000" w:rsidRPr="00000000">
        <w:rPr>
          <w:rtl w:val="0"/>
        </w:rPr>
      </w:r>
    </w:p>
    <w:tbl>
      <w:tblPr>
        <w:tblStyle w:val="Table1"/>
        <w:tblW w:w="1451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30"/>
        <w:gridCol w:w="8782"/>
        <w:tblGridChange w:id="0">
          <w:tblGrid>
            <w:gridCol w:w="5730"/>
            <w:gridCol w:w="8782"/>
          </w:tblGrid>
        </w:tblGridChange>
      </w:tblGrid>
      <w:tr>
        <w:trPr>
          <w:trHeight w:val="1530" w:hRule="atLeast"/>
        </w:trPr>
        <w:tc>
          <w:tcPr/>
          <w:p w:rsidR="00000000" w:rsidDel="00000000" w:rsidP="00000000" w:rsidRDefault="00000000" w:rsidRPr="00000000" w14:paraId="00000003">
            <w:pPr>
              <w:rPr>
                <w:rFonts w:ascii="Arial Nova" w:cs="Arial Nova" w:eastAsia="Arial Nova" w:hAnsi="Arial Nova"/>
                <w:b w:val="1"/>
                <w:sz w:val="32"/>
                <w:szCs w:val="32"/>
              </w:rPr>
            </w:pPr>
            <w:r w:rsidDel="00000000" w:rsidR="00000000" w:rsidRPr="00000000">
              <w:rPr>
                <w:rFonts w:ascii="Arial Nova" w:cs="Arial Nova" w:eastAsia="Arial Nova" w:hAnsi="Arial Nova"/>
                <w:b w:val="0"/>
                <w:sz w:val="22"/>
                <w:szCs w:val="22"/>
                <w:rtl w:val="0"/>
              </w:rPr>
              <w:t xml:space="preserve">What is the Purpose?</w:t>
            </w:r>
            <w:r w:rsidDel="00000000" w:rsidR="00000000" w:rsidRPr="00000000">
              <w:rPr>
                <w:rtl w:val="0"/>
              </w:rPr>
            </w:r>
          </w:p>
          <w:p w:rsidR="00000000" w:rsidDel="00000000" w:rsidP="00000000" w:rsidRDefault="00000000" w:rsidRPr="00000000" w14:paraId="00000004">
            <w:pPr>
              <w:rPr>
                <w:rFonts w:ascii="Arial Nova" w:cs="Arial Nova" w:eastAsia="Arial Nova" w:hAnsi="Arial Nova"/>
                <w:b w:val="0"/>
                <w:sz w:val="22"/>
                <w:szCs w:val="22"/>
              </w:rPr>
            </w:pPr>
            <w:r w:rsidDel="00000000" w:rsidR="00000000" w:rsidRPr="00000000">
              <w:rPr>
                <w:rFonts w:ascii="Arial Nova" w:cs="Arial Nova" w:eastAsia="Arial Nova" w:hAnsi="Arial Nova"/>
                <w:rtl w:val="0"/>
              </w:rPr>
              <w:t xml:space="preserve">To understand the value of land and how to be good stewards of the land.</w:t>
            </w:r>
            <w:r w:rsidDel="00000000" w:rsidR="00000000" w:rsidRPr="00000000">
              <w:rPr>
                <w:rtl w:val="0"/>
              </w:rPr>
            </w:r>
          </w:p>
          <w:p w:rsidR="00000000" w:rsidDel="00000000" w:rsidP="00000000" w:rsidRDefault="00000000" w:rsidRPr="00000000" w14:paraId="00000005">
            <w:pPr>
              <w:rPr>
                <w:rFonts w:ascii="Arial Nova" w:cs="Arial Nova" w:eastAsia="Arial Nova" w:hAnsi="Arial Nova"/>
                <w:b w:val="0"/>
                <w:sz w:val="22"/>
                <w:szCs w:val="22"/>
              </w:rPr>
            </w:pPr>
            <w:r w:rsidDel="00000000" w:rsidR="00000000" w:rsidRPr="00000000">
              <w:rPr>
                <w:rtl w:val="0"/>
              </w:rPr>
            </w:r>
          </w:p>
          <w:p w:rsidR="00000000" w:rsidDel="00000000" w:rsidP="00000000" w:rsidRDefault="00000000" w:rsidRPr="00000000" w14:paraId="00000006">
            <w:pPr>
              <w:rPr>
                <w:rFonts w:ascii="Arial Nova" w:cs="Arial Nova" w:eastAsia="Arial Nova" w:hAnsi="Arial Nova"/>
                <w:b w:val="0"/>
                <w:sz w:val="22"/>
                <w:szCs w:val="22"/>
              </w:rPr>
            </w:pPr>
            <w:r w:rsidDel="00000000" w:rsidR="00000000" w:rsidRPr="00000000">
              <w:rPr>
                <w:rtl w:val="0"/>
              </w:rPr>
            </w:r>
          </w:p>
        </w:tc>
        <w:tc>
          <w:tcPr>
            <w:vMerge w:val="restart"/>
          </w:tcPr>
          <w:p w:rsidR="00000000" w:rsidDel="00000000" w:rsidP="00000000" w:rsidRDefault="00000000" w:rsidRPr="00000000" w14:paraId="00000007">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Reflect on the Learning Experiences:</w:t>
            </w:r>
          </w:p>
          <w:p w:rsidR="00000000" w:rsidDel="00000000" w:rsidP="00000000" w:rsidRDefault="00000000" w:rsidRPr="00000000" w14:paraId="00000008">
            <w:pPr>
              <w:numPr>
                <w:ilvl w:val="0"/>
                <w:numId w:val="1"/>
              </w:numPr>
              <w:ind w:left="720" w:hanging="360"/>
              <w:rPr>
                <w:rFonts w:ascii="Arial Nova" w:cs="Arial Nova" w:eastAsia="Arial Nova" w:hAnsi="Arial Nova"/>
                <w:u w:val="none"/>
              </w:rPr>
            </w:pPr>
            <w:r w:rsidDel="00000000" w:rsidR="00000000" w:rsidRPr="00000000">
              <w:rPr>
                <w:rFonts w:ascii="Arial Nova" w:cs="Arial Nova" w:eastAsia="Arial Nova" w:hAnsi="Arial Nova"/>
                <w:rtl w:val="0"/>
              </w:rPr>
              <w:t xml:space="preserve">Deep level connections with the land.</w:t>
            </w:r>
          </w:p>
          <w:p w:rsidR="00000000" w:rsidDel="00000000" w:rsidP="00000000" w:rsidRDefault="00000000" w:rsidRPr="00000000" w14:paraId="00000009">
            <w:pPr>
              <w:numPr>
                <w:ilvl w:val="0"/>
                <w:numId w:val="1"/>
              </w:numPr>
              <w:ind w:left="720" w:hanging="360"/>
              <w:rPr>
                <w:rFonts w:ascii="Arial Nova" w:cs="Arial Nova" w:eastAsia="Arial Nova" w:hAnsi="Arial Nova"/>
                <w:u w:val="none"/>
              </w:rPr>
            </w:pPr>
            <w:r w:rsidDel="00000000" w:rsidR="00000000" w:rsidRPr="00000000">
              <w:rPr>
                <w:rFonts w:ascii="Arial Nova" w:cs="Arial Nova" w:eastAsia="Arial Nova" w:hAnsi="Arial Nova"/>
                <w:rtl w:val="0"/>
              </w:rPr>
              <w:t xml:space="preserve">Stewardship in many ways. </w:t>
            </w:r>
          </w:p>
          <w:p w:rsidR="00000000" w:rsidDel="00000000" w:rsidP="00000000" w:rsidRDefault="00000000" w:rsidRPr="00000000" w14:paraId="0000000A">
            <w:pPr>
              <w:rPr>
                <w:rFonts w:ascii="Arial Nova" w:cs="Arial Nova" w:eastAsia="Arial Nova" w:hAnsi="Arial Nova"/>
              </w:rPr>
            </w:pPr>
            <w:r w:rsidDel="00000000" w:rsidR="00000000" w:rsidRPr="00000000">
              <w:rPr>
                <w:rtl w:val="0"/>
              </w:rPr>
            </w:r>
          </w:p>
        </w:tc>
      </w:tr>
      <w:tr>
        <w:trPr>
          <w:trHeight w:val="1680" w:hRule="atLeast"/>
        </w:trPr>
        <w:tc>
          <w:tcPr/>
          <w:p w:rsidR="00000000" w:rsidDel="00000000" w:rsidP="00000000" w:rsidRDefault="00000000" w:rsidRPr="00000000" w14:paraId="0000000B">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First Peoples Principles:</w:t>
            </w:r>
          </w:p>
          <w:p w:rsidR="00000000" w:rsidDel="00000000" w:rsidP="00000000" w:rsidRDefault="00000000" w:rsidRPr="00000000" w14:paraId="0000000C">
            <w:pPr>
              <w:rPr>
                <w:rFonts w:ascii="Arial Nova" w:cs="Arial Nova" w:eastAsia="Arial Nova" w:hAnsi="Arial Nova"/>
              </w:rPr>
            </w:pPr>
            <w:r w:rsidDel="00000000" w:rsidR="00000000" w:rsidRPr="00000000">
              <w:rPr>
                <w:rFonts w:ascii="Arial Nova" w:cs="Arial Nova" w:eastAsia="Arial Nova" w:hAnsi="Arial Nova"/>
                <w:rtl w:val="0"/>
              </w:rPr>
              <w:t xml:space="preserve">Learning ultimately supports the well being of the self, the community, the land, the spirits and the ancestors.</w:t>
            </w:r>
          </w:p>
        </w:tc>
        <w:tc>
          <w:tcPr>
            <w:vMerge w:val="continue"/>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ova" w:cs="Arial Nova" w:eastAsia="Arial Nova" w:hAnsi="Arial Nova"/>
                <w:b w:val="0"/>
                <w:sz w:val="22"/>
                <w:szCs w:val="22"/>
              </w:rPr>
            </w:pPr>
            <w:r w:rsidDel="00000000" w:rsidR="00000000" w:rsidRPr="00000000">
              <w:rPr>
                <w:rtl w:val="0"/>
              </w:rPr>
            </w:r>
          </w:p>
        </w:tc>
      </w:tr>
      <w:tr>
        <w:trPr>
          <w:trHeight w:val="1890" w:hRule="atLeast"/>
        </w:trPr>
        <w:tc>
          <w:tcPr/>
          <w:p w:rsidR="00000000" w:rsidDel="00000000" w:rsidP="00000000" w:rsidRDefault="00000000" w:rsidRPr="00000000" w14:paraId="0000000E">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Big Idea:</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Rights, roles, and responsibilities shape our identity and help us build healthy relationships with others.</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color w:val="3b3b3b"/>
                <w:sz w:val="20"/>
                <w:szCs w:val="20"/>
                <w:rtl w:val="0"/>
              </w:rPr>
              <w:t xml:space="preserve">We shape the local environment, and the local environment shapes who we are and how we live.</w:t>
            </w:r>
            <w:r w:rsidDel="00000000" w:rsidR="00000000" w:rsidRPr="00000000">
              <w:rPr>
                <w:rtl w:val="0"/>
              </w:rPr>
            </w:r>
          </w:p>
        </w:tc>
        <w:tc>
          <w:tcPr/>
          <w:p w:rsidR="00000000" w:rsidDel="00000000" w:rsidP="00000000" w:rsidRDefault="00000000" w:rsidRPr="00000000" w14:paraId="00000011">
            <w:pPr>
              <w:rPr>
                <w:rFonts w:ascii="Arial Nova" w:cs="Arial Nova" w:eastAsia="Arial Nova" w:hAnsi="Arial Nova"/>
              </w:rPr>
            </w:pPr>
            <w:r w:rsidDel="00000000" w:rsidR="00000000" w:rsidRPr="00000000">
              <w:rPr>
                <w:rFonts w:ascii="Arial Nova" w:cs="Arial Nova" w:eastAsia="Arial Nova" w:hAnsi="Arial Nova"/>
                <w:b w:val="0"/>
                <w:sz w:val="22"/>
                <w:szCs w:val="22"/>
                <w:rtl w:val="0"/>
              </w:rPr>
              <w:t xml:space="preserve">Essential Questions:</w:t>
            </w:r>
            <w:r w:rsidDel="00000000" w:rsidR="00000000" w:rsidRPr="00000000">
              <w:rPr>
                <w:rtl w:val="0"/>
              </w:rPr>
            </w:r>
          </w:p>
          <w:p w:rsidR="00000000" w:rsidDel="00000000" w:rsidP="00000000" w:rsidRDefault="00000000" w:rsidRPr="00000000" w14:paraId="00000012">
            <w:pPr>
              <w:rPr>
                <w:rFonts w:ascii="Arial Nova" w:cs="Arial Nova" w:eastAsia="Arial Nova" w:hAnsi="Arial Nova"/>
              </w:rPr>
            </w:pPr>
            <w:r w:rsidDel="00000000" w:rsidR="00000000" w:rsidRPr="00000000">
              <w:rPr>
                <w:rFonts w:ascii="Arial Nova" w:cs="Arial Nova" w:eastAsia="Arial Nova" w:hAnsi="Arial Nova"/>
                <w:rtl w:val="0"/>
              </w:rPr>
              <w:t xml:space="preserve">How does the land where we live influence our lives</w:t>
            </w:r>
            <w:r w:rsidDel="00000000" w:rsidR="00000000" w:rsidRPr="00000000">
              <w:rPr>
                <w:rFonts w:ascii="Libre Franklin" w:cs="Libre Franklin" w:eastAsia="Libre Franklin" w:hAnsi="Libre Franklin"/>
                <w:rtl w:val="0"/>
              </w:rPr>
              <w:t xml:space="preserve">?</w:t>
            </w:r>
            <w:r w:rsidDel="00000000" w:rsidR="00000000" w:rsidRPr="00000000">
              <w:rPr>
                <w:rtl w:val="0"/>
              </w:rPr>
            </w:r>
          </w:p>
          <w:p w:rsidR="00000000" w:rsidDel="00000000" w:rsidP="00000000" w:rsidRDefault="00000000" w:rsidRPr="00000000" w14:paraId="00000013">
            <w:pPr>
              <w:rPr>
                <w:rFonts w:ascii="Arial Nova" w:cs="Arial Nova" w:eastAsia="Arial Nova" w:hAnsi="Arial Nova"/>
              </w:rPr>
            </w:pPr>
            <w:r w:rsidDel="00000000" w:rsidR="00000000" w:rsidRPr="00000000">
              <w:rPr>
                <w:rFonts w:ascii="Arial Nova" w:cs="Arial Nova" w:eastAsia="Arial Nova" w:hAnsi="Arial Nova"/>
                <w:rtl w:val="0"/>
              </w:rPr>
              <w:t xml:space="preserve">How do we take care of the planet</w:t>
            </w:r>
            <w:r w:rsidDel="00000000" w:rsidR="00000000" w:rsidRPr="00000000">
              <w:rPr>
                <w:rFonts w:ascii="Libre Franklin" w:cs="Libre Franklin" w:eastAsia="Libre Franklin" w:hAnsi="Libre Franklin"/>
                <w:rtl w:val="0"/>
              </w:rPr>
              <w:t xml:space="preserve">?</w:t>
            </w:r>
            <w:r w:rsidDel="00000000" w:rsidR="00000000" w:rsidRPr="00000000">
              <w:rPr>
                <w:rtl w:val="0"/>
              </w:rPr>
            </w:r>
          </w:p>
        </w:tc>
      </w:tr>
    </w:tbl>
    <w:p w:rsidR="00000000" w:rsidDel="00000000" w:rsidP="00000000" w:rsidRDefault="00000000" w:rsidRPr="00000000" w14:paraId="00000014">
      <w:pPr>
        <w:spacing w:after="80" w:lineRule="auto"/>
        <w:jc w:val="left"/>
        <w:rPr>
          <w:rFonts w:ascii="Arial Nova" w:cs="Arial Nova" w:eastAsia="Arial Nova" w:hAnsi="Arial Nova"/>
          <w:b w:val="1"/>
          <w:sz w:val="32"/>
          <w:szCs w:val="32"/>
        </w:rPr>
      </w:pPr>
      <w:r w:rsidDel="00000000" w:rsidR="00000000" w:rsidRPr="00000000">
        <w:rPr>
          <w:rtl w:val="0"/>
        </w:rPr>
      </w:r>
    </w:p>
    <w:tbl>
      <w:tblPr>
        <w:tblStyle w:val="Table2"/>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45"/>
        <w:gridCol w:w="11055"/>
        <w:tblGridChange w:id="0">
          <w:tblGrid>
            <w:gridCol w:w="3345"/>
            <w:gridCol w:w="11055"/>
          </w:tblGrid>
        </w:tblGridChange>
      </w:tblGrid>
      <w:tr>
        <w:trPr>
          <w:trHeight w:val="4425" w:hRule="atLeast"/>
        </w:trPr>
        <w:tc>
          <w:tcPr/>
          <w:p w:rsidR="00000000" w:rsidDel="00000000" w:rsidP="00000000" w:rsidRDefault="00000000" w:rsidRPr="00000000" w14:paraId="00000015">
            <w:pPr>
              <w:rPr>
                <w:rFonts w:ascii="Arial Nova" w:cs="Arial Nova" w:eastAsia="Arial Nova" w:hAnsi="Arial Nova"/>
                <w:b w:val="1"/>
                <w:sz w:val="22"/>
                <w:szCs w:val="22"/>
              </w:rPr>
            </w:pPr>
            <w:r w:rsidDel="00000000" w:rsidR="00000000" w:rsidRPr="00000000">
              <w:rPr>
                <w:rFonts w:ascii="Arial Nova" w:cs="Arial Nova" w:eastAsia="Arial Nova" w:hAnsi="Arial Nova"/>
                <w:b w:val="1"/>
                <w:sz w:val="22"/>
                <w:szCs w:val="22"/>
                <w:rtl w:val="0"/>
              </w:rPr>
              <w:t xml:space="preserve">Curricular and Core Competencies: </w:t>
            </w:r>
          </w:p>
          <w:p w:rsidR="00000000" w:rsidDel="00000000" w:rsidP="00000000" w:rsidRDefault="00000000" w:rsidRPr="00000000" w14:paraId="00000016">
            <w:pPr>
              <w:rPr>
                <w:rFonts w:ascii="Arial Nova" w:cs="Arial Nova" w:eastAsia="Arial Nova" w:hAnsi="Arial Nova"/>
              </w:rPr>
            </w:pPr>
            <w:r w:rsidDel="00000000" w:rsidR="00000000" w:rsidRPr="00000000">
              <w:rPr>
                <w:rFonts w:ascii="Arial Nova" w:cs="Arial Nova" w:eastAsia="Arial Nova" w:hAnsi="Arial Nova"/>
                <w:rtl w:val="0"/>
              </w:rPr>
              <w:t xml:space="preserve">Communication and Collaboration </w:t>
            </w:r>
          </w:p>
          <w:p w:rsidR="00000000" w:rsidDel="00000000" w:rsidP="00000000" w:rsidRDefault="00000000" w:rsidRPr="00000000" w14:paraId="00000017">
            <w:pPr>
              <w:rPr>
                <w:rFonts w:ascii="Arial Nova" w:cs="Arial Nova" w:eastAsia="Arial Nova" w:hAnsi="Arial Nova"/>
                <w:b w:val="1"/>
              </w:rPr>
            </w:pPr>
            <w:r w:rsidDel="00000000" w:rsidR="00000000" w:rsidRPr="00000000">
              <w:rPr>
                <w:rFonts w:ascii="Arial Nova" w:cs="Arial Nova" w:eastAsia="Arial Nova" w:hAnsi="Arial Nova"/>
                <w:rtl w:val="0"/>
              </w:rPr>
              <w:t xml:space="preserve">Creative and Critical Thinking</w:t>
            </w:r>
            <w:r w:rsidDel="00000000" w:rsidR="00000000" w:rsidRPr="00000000">
              <w:rPr>
                <w:rFonts w:ascii="Arial Nova" w:cs="Arial Nova" w:eastAsia="Arial Nova" w:hAnsi="Arial Nova"/>
                <w:b w:val="1"/>
                <w:rtl w:val="0"/>
              </w:rPr>
              <w:t xml:space="preserve"> </w:t>
            </w:r>
          </w:p>
          <w:p w:rsidR="00000000" w:rsidDel="00000000" w:rsidP="00000000" w:rsidRDefault="00000000" w:rsidRPr="00000000" w14:paraId="00000018">
            <w:pPr>
              <w:rPr>
                <w:rFonts w:ascii="Arial Nova" w:cs="Arial Nova" w:eastAsia="Arial Nova" w:hAnsi="Arial Nova"/>
              </w:rPr>
            </w:pPr>
            <w:r w:rsidDel="00000000" w:rsidR="00000000" w:rsidRPr="00000000">
              <w:rPr>
                <w:rFonts w:ascii="Arial Nova" w:cs="Arial Nova" w:eastAsia="Arial Nova" w:hAnsi="Arial Nova"/>
                <w:rtl w:val="0"/>
              </w:rPr>
              <w:t xml:space="preserve">Personal and social responsibility and awareness.</w:t>
            </w:r>
          </w:p>
          <w:p w:rsidR="00000000" w:rsidDel="00000000" w:rsidP="00000000" w:rsidRDefault="00000000" w:rsidRPr="00000000" w14:paraId="00000019">
            <w:pPr>
              <w:rPr>
                <w:rFonts w:ascii="Arial Nova" w:cs="Arial Nova" w:eastAsia="Arial Nova" w:hAnsi="Arial Nova"/>
                <w:b w:val="1"/>
              </w:rPr>
            </w:pPr>
            <w:r w:rsidDel="00000000" w:rsidR="00000000" w:rsidRPr="00000000">
              <w:rPr>
                <w:rtl w:val="0"/>
              </w:rPr>
            </w:r>
          </w:p>
          <w:p w:rsidR="00000000" w:rsidDel="00000000" w:rsidP="00000000" w:rsidRDefault="00000000" w:rsidRPr="00000000" w14:paraId="0000001A">
            <w:pPr>
              <w:rPr>
                <w:rFonts w:ascii="Arial Nova" w:cs="Arial Nova" w:eastAsia="Arial Nova" w:hAnsi="Arial Nova"/>
                <w:b w:val="1"/>
              </w:rPr>
            </w:pPr>
            <w:r w:rsidDel="00000000" w:rsidR="00000000" w:rsidRPr="00000000">
              <w:rPr>
                <w:rFonts w:ascii="Arial Nova" w:cs="Arial Nova" w:eastAsia="Arial Nova" w:hAnsi="Arial Nova"/>
                <w:b w:val="1"/>
                <w:rtl w:val="0"/>
              </w:rPr>
              <w:t xml:space="preserve">ELA-</w:t>
            </w:r>
          </w:p>
          <w:p w:rsidR="00000000" w:rsidDel="00000000" w:rsidP="00000000" w:rsidRDefault="00000000" w:rsidRPr="00000000" w14:paraId="0000001B">
            <w:pPr>
              <w:rPr>
                <w:rFonts w:ascii="Arial Nova" w:cs="Arial Nova" w:eastAsia="Arial Nova" w:hAnsi="Arial Nova"/>
              </w:rPr>
            </w:pPr>
            <w:r w:rsidDel="00000000" w:rsidR="00000000" w:rsidRPr="00000000">
              <w:rPr>
                <w:rFonts w:ascii="Arial Nova" w:cs="Arial Nova" w:eastAsia="Arial Nova" w:hAnsi="Arial Nova"/>
                <w:rtl w:val="0"/>
              </w:rPr>
              <w:t xml:space="preserve">Language and story can be a source of creativity and joy.</w:t>
            </w:r>
          </w:p>
          <w:p w:rsidR="00000000" w:rsidDel="00000000" w:rsidP="00000000" w:rsidRDefault="00000000" w:rsidRPr="00000000" w14:paraId="0000001C">
            <w:pPr>
              <w:rPr>
                <w:rFonts w:ascii="Arial Nova" w:cs="Arial Nova" w:eastAsia="Arial Nova" w:hAnsi="Arial Nova"/>
                <w:b w:val="1"/>
              </w:rPr>
            </w:pPr>
            <w:r w:rsidDel="00000000" w:rsidR="00000000" w:rsidRPr="00000000">
              <w:rPr>
                <w:rtl w:val="0"/>
              </w:rPr>
            </w:r>
          </w:p>
          <w:p w:rsidR="00000000" w:rsidDel="00000000" w:rsidP="00000000" w:rsidRDefault="00000000" w:rsidRPr="00000000" w14:paraId="0000001D">
            <w:pPr>
              <w:rPr>
                <w:rFonts w:ascii="Arial Nova" w:cs="Arial Nova" w:eastAsia="Arial Nova" w:hAnsi="Arial Nova"/>
                <w:b w:val="1"/>
              </w:rPr>
            </w:pPr>
            <w:r w:rsidDel="00000000" w:rsidR="00000000" w:rsidRPr="00000000">
              <w:rPr>
                <w:rFonts w:ascii="Arial Nova" w:cs="Arial Nova" w:eastAsia="Arial Nova" w:hAnsi="Arial Nova"/>
                <w:b w:val="1"/>
                <w:rtl w:val="0"/>
              </w:rPr>
              <w:t xml:space="preserve">Social Studies-</w:t>
            </w:r>
          </w:p>
          <w:p w:rsidR="00000000" w:rsidDel="00000000" w:rsidP="00000000" w:rsidRDefault="00000000" w:rsidRPr="00000000" w14:paraId="0000001E">
            <w:pPr>
              <w:rPr>
                <w:rFonts w:ascii="Arial" w:cs="Arial" w:eastAsia="Arial" w:hAnsi="Arial"/>
              </w:rPr>
            </w:pPr>
            <w:r w:rsidDel="00000000" w:rsidR="00000000" w:rsidRPr="00000000">
              <w:rPr>
                <w:rFonts w:ascii="Arial Nova" w:cs="Arial Nova" w:eastAsia="Arial Nova" w:hAnsi="Arial Nova"/>
                <w:b w:val="1"/>
                <w:rtl w:val="0"/>
              </w:rPr>
              <w:t xml:space="preserve">-</w:t>
            </w:r>
            <w:r w:rsidDel="00000000" w:rsidR="00000000" w:rsidRPr="00000000">
              <w:rPr>
                <w:rFonts w:ascii="Arial" w:cs="Arial" w:eastAsia="Arial" w:hAnsi="Arial"/>
                <w:rtl w:val="0"/>
              </w:rPr>
              <w:t xml:space="preserve">relationships between a community and its environment</w:t>
            </w:r>
          </w:p>
          <w:p w:rsidR="00000000" w:rsidDel="00000000" w:rsidP="00000000" w:rsidRDefault="00000000" w:rsidRPr="00000000" w14:paraId="0000001F">
            <w:pPr>
              <w:rPr>
                <w:rFonts w:ascii="Arial Nova" w:cs="Arial Nova" w:eastAsia="Arial Nova" w:hAnsi="Arial Nova"/>
              </w:rPr>
            </w:pPr>
            <w:r w:rsidDel="00000000" w:rsidR="00000000" w:rsidRPr="00000000">
              <w:rPr>
                <w:rFonts w:ascii="Arial" w:cs="Arial" w:eastAsia="Arial" w:hAnsi="Arial"/>
                <w:rtl w:val="0"/>
              </w:rPr>
              <w:t xml:space="preserve">-Roles, rights, and responsibilities of the local community.</w:t>
            </w:r>
            <w:r w:rsidDel="00000000" w:rsidR="00000000" w:rsidRPr="00000000">
              <w:rPr>
                <w:rtl w:val="0"/>
              </w:rPr>
            </w:r>
          </w:p>
        </w:tc>
        <w:tc>
          <w:tcPr/>
          <w:p w:rsidR="00000000" w:rsidDel="00000000" w:rsidP="00000000" w:rsidRDefault="00000000" w:rsidRPr="00000000" w14:paraId="00000020">
            <w:pPr>
              <w:rPr>
                <w:rFonts w:ascii="Arial Nova" w:cs="Arial Nova" w:eastAsia="Arial Nova" w:hAnsi="Arial Nova"/>
                <w:b w:val="1"/>
                <w:sz w:val="22"/>
                <w:szCs w:val="22"/>
              </w:rPr>
            </w:pPr>
            <w:r w:rsidDel="00000000" w:rsidR="00000000" w:rsidRPr="00000000">
              <w:rPr>
                <w:rFonts w:ascii="Arial Nova" w:cs="Arial Nova" w:eastAsia="Arial Nova" w:hAnsi="Arial Nova"/>
                <w:b w:val="1"/>
                <w:sz w:val="22"/>
                <w:szCs w:val="22"/>
                <w:rtl w:val="0"/>
              </w:rPr>
              <w:t xml:space="preserve">Learning Experiences:</w:t>
            </w:r>
          </w:p>
          <w:p w:rsidR="00000000" w:rsidDel="00000000" w:rsidP="00000000" w:rsidRDefault="00000000" w:rsidRPr="00000000" w14:paraId="00000021">
            <w:pPr>
              <w:rPr>
                <w:rFonts w:ascii="Arial Nova" w:cs="Arial Nova" w:eastAsia="Arial Nova" w:hAnsi="Arial Nova"/>
                <w:b w:val="1"/>
              </w:rPr>
            </w:pPr>
            <w:r w:rsidDel="00000000" w:rsidR="00000000" w:rsidRPr="00000000">
              <w:rPr>
                <w:rtl w:val="0"/>
              </w:rPr>
            </w:r>
          </w:p>
          <w:p w:rsidR="00000000" w:rsidDel="00000000" w:rsidP="00000000" w:rsidRDefault="00000000" w:rsidRPr="00000000" w14:paraId="00000022">
            <w:pPr>
              <w:rPr>
                <w:rFonts w:ascii="Arial Nova" w:cs="Arial Nova" w:eastAsia="Arial Nova" w:hAnsi="Arial Nova"/>
              </w:rPr>
            </w:pPr>
            <w:r w:rsidDel="00000000" w:rsidR="00000000" w:rsidRPr="00000000">
              <w:rPr>
                <w:rFonts w:ascii="Arial Nova" w:cs="Arial Nova" w:eastAsia="Arial Nova" w:hAnsi="Arial Nova"/>
                <w:rtl w:val="0"/>
              </w:rPr>
              <w:t xml:space="preserve">Learning experience1 - Nature Walk</w:t>
            </w:r>
          </w:p>
          <w:p w:rsidR="00000000" w:rsidDel="00000000" w:rsidP="00000000" w:rsidRDefault="00000000" w:rsidRPr="00000000" w14:paraId="00000023">
            <w:pPr>
              <w:rPr>
                <w:rFonts w:ascii="Arial Nova" w:cs="Arial Nova" w:eastAsia="Arial Nova" w:hAnsi="Arial Nova"/>
              </w:rPr>
            </w:pPr>
            <w:r w:rsidDel="00000000" w:rsidR="00000000" w:rsidRPr="00000000">
              <w:rPr>
                <w:rFonts w:ascii="Arial Nova" w:cs="Arial Nova" w:eastAsia="Arial Nova" w:hAnsi="Arial Nova"/>
                <w:rtl w:val="0"/>
              </w:rPr>
              <w:t xml:space="preserve">Learning experience 2 - Make an anchor chart of all the things we saw on our nature walk that we get from the land.Help students connect how land influences language, culture and one's identity. </w:t>
            </w:r>
          </w:p>
          <w:p w:rsidR="00000000" w:rsidDel="00000000" w:rsidP="00000000" w:rsidRDefault="00000000" w:rsidRPr="00000000" w14:paraId="00000024">
            <w:pPr>
              <w:rPr>
                <w:rFonts w:ascii="Arial Nova" w:cs="Arial Nova" w:eastAsia="Arial Nova" w:hAnsi="Arial Nova"/>
              </w:rPr>
            </w:pPr>
            <w:r w:rsidDel="00000000" w:rsidR="00000000" w:rsidRPr="00000000">
              <w:rPr>
                <w:rFonts w:ascii="Arial Nova" w:cs="Arial Nova" w:eastAsia="Arial Nova" w:hAnsi="Arial Nova"/>
                <w:rtl w:val="0"/>
              </w:rPr>
              <w:t xml:space="preserve">Learning experience 3 - Reading The Lorax- Dr Suess. Read The Lorax in parts,making three separate anchor charts- From the land, cause and consequence anchor chart and a Make it better chart. </w:t>
            </w:r>
          </w:p>
          <w:p w:rsidR="00000000" w:rsidDel="00000000" w:rsidP="00000000" w:rsidRDefault="00000000" w:rsidRPr="00000000" w14:paraId="00000025">
            <w:pPr>
              <w:rPr>
                <w:rFonts w:ascii="Arial Nova" w:cs="Arial Nova" w:eastAsia="Arial Nova" w:hAnsi="Arial Nova"/>
              </w:rPr>
            </w:pPr>
            <w:r w:rsidDel="00000000" w:rsidR="00000000" w:rsidRPr="00000000">
              <w:rPr>
                <w:rFonts w:ascii="Arial Nova" w:cs="Arial Nova" w:eastAsia="Arial Nova" w:hAnsi="Arial Nova"/>
                <w:rtl w:val="0"/>
              </w:rPr>
              <w:t xml:space="preserve">Learning experience 4 - Gratitude Journal- Allow students to write and/or draw small things they are thankful for.</w:t>
            </w:r>
          </w:p>
          <w:p w:rsidR="00000000" w:rsidDel="00000000" w:rsidP="00000000" w:rsidRDefault="00000000" w:rsidRPr="00000000" w14:paraId="00000026">
            <w:pPr>
              <w:rPr>
                <w:rFonts w:ascii="Arial Nova" w:cs="Arial Nova" w:eastAsia="Arial Nova" w:hAnsi="Arial Nova"/>
              </w:rPr>
            </w:pPr>
            <w:r w:rsidDel="00000000" w:rsidR="00000000" w:rsidRPr="00000000">
              <w:rPr>
                <w:rFonts w:ascii="Arial Nova" w:cs="Arial Nova" w:eastAsia="Arial Nova" w:hAnsi="Arial Nova"/>
                <w:rtl w:val="0"/>
              </w:rPr>
              <w:t xml:space="preserve">Learning experience 5- I am the Lorax sheet. </w:t>
            </w:r>
          </w:p>
          <w:p w:rsidR="00000000" w:rsidDel="00000000" w:rsidP="00000000" w:rsidRDefault="00000000" w:rsidRPr="00000000" w14:paraId="00000027">
            <w:pPr>
              <w:rPr>
                <w:rFonts w:ascii="Arial Nova" w:cs="Arial Nova" w:eastAsia="Arial Nova" w:hAnsi="Arial Nova"/>
              </w:rPr>
            </w:pPr>
            <w:r w:rsidDel="00000000" w:rsidR="00000000" w:rsidRPr="00000000">
              <w:rPr>
                <w:rFonts w:ascii="Arial Nova" w:cs="Arial Nova" w:eastAsia="Arial Nova" w:hAnsi="Arial Nova"/>
                <w:rtl w:val="0"/>
              </w:rPr>
              <w:t xml:space="preserve">Students will be going on nature walks, and keep a gratitude journal. They will be able to make connections to self and community and the world. They will be given a chance to get involved with local actions. </w:t>
            </w:r>
          </w:p>
          <w:p w:rsidR="00000000" w:rsidDel="00000000" w:rsidP="00000000" w:rsidRDefault="00000000" w:rsidRPr="00000000" w14:paraId="00000028">
            <w:pPr>
              <w:rPr>
                <w:rFonts w:ascii="Arial Nova" w:cs="Arial Nova" w:eastAsia="Arial Nova" w:hAnsi="Arial Nova"/>
                <w:b w:val="1"/>
                <w:sz w:val="22"/>
                <w:szCs w:val="22"/>
              </w:rPr>
            </w:pPr>
            <w:r w:rsidDel="00000000" w:rsidR="00000000" w:rsidRPr="00000000">
              <w:rPr>
                <w:rtl w:val="0"/>
              </w:rPr>
            </w:r>
          </w:p>
        </w:tc>
      </w:tr>
    </w:tbl>
    <w:p w:rsidR="00000000" w:rsidDel="00000000" w:rsidP="00000000" w:rsidRDefault="00000000" w:rsidRPr="00000000" w14:paraId="00000029">
      <w:pPr>
        <w:spacing w:after="80" w:lineRule="auto"/>
        <w:jc w:val="left"/>
        <w:rPr>
          <w:rFonts w:ascii="Arial Nova" w:cs="Arial Nova" w:eastAsia="Arial Nova" w:hAnsi="Arial Nova"/>
          <w:b w:val="1"/>
          <w:sz w:val="32"/>
          <w:szCs w:val="32"/>
        </w:rPr>
      </w:pPr>
      <w:r w:rsidDel="00000000" w:rsidR="00000000" w:rsidRPr="00000000">
        <w:rPr>
          <w:rtl w:val="0"/>
        </w:rPr>
      </w:r>
    </w:p>
    <w:tbl>
      <w:tblPr>
        <w:tblStyle w:val="Table3"/>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230"/>
        <w:gridCol w:w="10170"/>
        <w:tblGridChange w:id="0">
          <w:tblGrid>
            <w:gridCol w:w="4230"/>
            <w:gridCol w:w="10170"/>
          </w:tblGrid>
        </w:tblGridChange>
      </w:tblGrid>
      <w:tr>
        <w:trPr>
          <w:trHeight w:val="2100" w:hRule="atLeast"/>
        </w:trPr>
        <w:tc>
          <w:tcPr>
            <w:vMerge w:val="restart"/>
          </w:tcPr>
          <w:p w:rsidR="00000000" w:rsidDel="00000000" w:rsidP="00000000" w:rsidRDefault="00000000" w:rsidRPr="00000000" w14:paraId="0000002A">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Content:</w:t>
            </w:r>
          </w:p>
          <w:p w:rsidR="00000000" w:rsidDel="00000000" w:rsidP="00000000" w:rsidRDefault="00000000" w:rsidRPr="00000000" w14:paraId="0000002B">
            <w:pPr>
              <w:rPr>
                <w:rFonts w:ascii="Arial Nova" w:cs="Arial Nova" w:eastAsia="Arial Nova" w:hAnsi="Arial Nova"/>
              </w:rPr>
            </w:pPr>
            <w:r w:rsidDel="00000000" w:rsidR="00000000" w:rsidRPr="00000000">
              <w:rPr>
                <w:rFonts w:ascii="Arial Nova" w:cs="Arial Nova" w:eastAsia="Arial Nova" w:hAnsi="Arial Nova"/>
                <w:rtl w:val="0"/>
              </w:rPr>
              <w:t xml:space="preserve">Prior knowledge-</w:t>
            </w:r>
          </w:p>
          <w:p w:rsidR="00000000" w:rsidDel="00000000" w:rsidP="00000000" w:rsidRDefault="00000000" w:rsidRPr="00000000" w14:paraId="0000002C">
            <w:pPr>
              <w:rPr>
                <w:rFonts w:ascii="Arial Nova" w:cs="Arial Nova" w:eastAsia="Arial Nova" w:hAnsi="Arial Nova"/>
              </w:rPr>
            </w:pPr>
            <w:r w:rsidDel="00000000" w:rsidR="00000000" w:rsidRPr="00000000">
              <w:rPr>
                <w:rFonts w:ascii="Arial Nova" w:cs="Arial Nova" w:eastAsia="Arial Nova" w:hAnsi="Arial Nova"/>
                <w:rtl w:val="0"/>
              </w:rPr>
              <w:t xml:space="preserve">Ask the students what are the things they get from the land they live on. Most will be able to think of various resources we use, but help the children to make connections with festivals, culture (food and lifestyle) and identity based on where we live, or the land we use.</w:t>
            </w:r>
          </w:p>
          <w:p w:rsidR="00000000" w:rsidDel="00000000" w:rsidP="00000000" w:rsidRDefault="00000000" w:rsidRPr="00000000" w14:paraId="0000002D">
            <w:pPr>
              <w:rPr>
                <w:rFonts w:ascii="Arial Nova" w:cs="Arial Nova" w:eastAsia="Arial Nova" w:hAnsi="Arial Nova"/>
              </w:rPr>
            </w:pPr>
            <w:r w:rsidDel="00000000" w:rsidR="00000000" w:rsidRPr="00000000">
              <w:rPr>
                <w:rFonts w:ascii="Arial Nova" w:cs="Arial Nova" w:eastAsia="Arial Nova" w:hAnsi="Arial Nova"/>
                <w:rtl w:val="0"/>
              </w:rPr>
              <w:t xml:space="preserve">Activate Knowledge-</w:t>
            </w:r>
          </w:p>
          <w:p w:rsidR="00000000" w:rsidDel="00000000" w:rsidP="00000000" w:rsidRDefault="00000000" w:rsidRPr="00000000" w14:paraId="0000002E">
            <w:pPr>
              <w:rPr>
                <w:rFonts w:ascii="Arial Nova" w:cs="Arial Nova" w:eastAsia="Arial Nova" w:hAnsi="Arial Nova"/>
              </w:rPr>
            </w:pPr>
            <w:r w:rsidDel="00000000" w:rsidR="00000000" w:rsidRPr="00000000">
              <w:rPr>
                <w:rFonts w:ascii="Arial Nova" w:cs="Arial Nova" w:eastAsia="Arial Nova" w:hAnsi="Arial Nova"/>
                <w:rtl w:val="0"/>
              </w:rPr>
              <w:t xml:space="preserve">Show Google Earth and discuss - the earth is our home. </w:t>
            </w:r>
          </w:p>
          <w:p w:rsidR="00000000" w:rsidDel="00000000" w:rsidP="00000000" w:rsidRDefault="00000000" w:rsidRPr="00000000" w14:paraId="0000002F">
            <w:pPr>
              <w:rPr>
                <w:rFonts w:ascii="Arial Nova" w:cs="Arial Nova" w:eastAsia="Arial Nova" w:hAnsi="Arial Nova"/>
              </w:rPr>
            </w:pPr>
            <w:r w:rsidDel="00000000" w:rsidR="00000000" w:rsidRPr="00000000">
              <w:rPr>
                <w:rFonts w:ascii="Arial Nova" w:cs="Arial Nova" w:eastAsia="Arial Nova" w:hAnsi="Arial Nova"/>
                <w:rtl w:val="0"/>
              </w:rPr>
              <w:t xml:space="preserve">How we need to take care of the Earth, introduce sustainable ideas used in the book.  </w:t>
            </w:r>
          </w:p>
          <w:p w:rsidR="00000000" w:rsidDel="00000000" w:rsidP="00000000" w:rsidRDefault="00000000" w:rsidRPr="00000000" w14:paraId="00000030">
            <w:pPr>
              <w:rPr>
                <w:rFonts w:ascii="Arial Nova" w:cs="Arial Nova" w:eastAsia="Arial Nova" w:hAnsi="Arial Nova"/>
              </w:rPr>
            </w:pPr>
            <w:r w:rsidDel="00000000" w:rsidR="00000000" w:rsidRPr="00000000">
              <w:rPr>
                <w:rtl w:val="0"/>
              </w:rPr>
            </w:r>
          </w:p>
          <w:p w:rsidR="00000000" w:rsidDel="00000000" w:rsidP="00000000" w:rsidRDefault="00000000" w:rsidRPr="00000000" w14:paraId="00000031">
            <w:pPr>
              <w:rPr>
                <w:rFonts w:ascii="Arial Nova" w:cs="Arial Nova" w:eastAsia="Arial Nova" w:hAnsi="Arial Nova"/>
              </w:rPr>
            </w:pPr>
            <w:r w:rsidDel="00000000" w:rsidR="00000000" w:rsidRPr="00000000">
              <w:rPr>
                <w:rFonts w:ascii="Arial Nova" w:cs="Arial Nova" w:eastAsia="Arial Nova" w:hAnsi="Arial Nova"/>
                <w:rtl w:val="0"/>
              </w:rPr>
              <w:t xml:space="preserve">   </w:t>
            </w:r>
          </w:p>
        </w:tc>
        <w:tc>
          <w:tcPr/>
          <w:p w:rsidR="00000000" w:rsidDel="00000000" w:rsidP="00000000" w:rsidRDefault="00000000" w:rsidRPr="00000000" w14:paraId="00000032">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Accessibility and Extensions:</w:t>
            </w:r>
          </w:p>
          <w:p w:rsidR="00000000" w:rsidDel="00000000" w:rsidP="00000000" w:rsidRDefault="00000000" w:rsidRPr="00000000" w14:paraId="0000003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Accessibility- Simple activities with limited writing and reading. Doodles will allow all students to share their ideas. </w:t>
            </w:r>
          </w:p>
          <w:p w:rsidR="00000000" w:rsidDel="00000000" w:rsidP="00000000" w:rsidRDefault="00000000" w:rsidRPr="00000000" w14:paraId="00000034">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Extensions- Plant a tree in the neighbourhood. Understand interconnectedness using the Medicine Wheel. </w:t>
            </w:r>
            <w:r w:rsidDel="00000000" w:rsidR="00000000" w:rsidRPr="00000000">
              <w:rPr>
                <w:rtl w:val="0"/>
              </w:rPr>
            </w:r>
          </w:p>
        </w:tc>
      </w:tr>
      <w:tr>
        <w:trPr>
          <w:trHeight w:val="2145" w:hRule="atLeast"/>
        </w:trPr>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ova" w:cs="Arial Nova" w:eastAsia="Arial Nova" w:hAnsi="Arial Nova"/>
                <w:b w:val="0"/>
                <w:sz w:val="22"/>
                <w:szCs w:val="22"/>
              </w:rPr>
            </w:pPr>
            <w:r w:rsidDel="00000000" w:rsidR="00000000" w:rsidRPr="00000000">
              <w:rPr>
                <w:rtl w:val="0"/>
              </w:rPr>
            </w:r>
          </w:p>
        </w:tc>
        <w:tc>
          <w:tcPr/>
          <w:p w:rsidR="00000000" w:rsidDel="00000000" w:rsidP="00000000" w:rsidRDefault="00000000" w:rsidRPr="00000000" w14:paraId="00000036">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Student and Teacher Resources:</w:t>
            </w:r>
          </w:p>
          <w:p w:rsidR="00000000" w:rsidDel="00000000" w:rsidP="00000000" w:rsidRDefault="00000000" w:rsidRPr="00000000" w14:paraId="00000037">
            <w:pPr>
              <w:rPr>
                <w:rFonts w:ascii="Arial Nova" w:cs="Arial Nova" w:eastAsia="Arial Nova" w:hAnsi="Arial Nova"/>
              </w:rPr>
            </w:pPr>
            <w:r w:rsidDel="00000000" w:rsidR="00000000" w:rsidRPr="00000000">
              <w:rPr>
                <w:rFonts w:ascii="Arial Nova" w:cs="Arial Nova" w:eastAsia="Arial Nova" w:hAnsi="Arial Nova"/>
                <w:rtl w:val="0"/>
              </w:rPr>
              <w:t xml:space="preserve">The Lorax- Dr Suess </w:t>
            </w:r>
          </w:p>
          <w:p w:rsidR="00000000" w:rsidDel="00000000" w:rsidP="00000000" w:rsidRDefault="00000000" w:rsidRPr="00000000" w14:paraId="00000038">
            <w:pPr>
              <w:rPr>
                <w:rFonts w:ascii="Arial Nova" w:cs="Arial Nova" w:eastAsia="Arial Nova" w:hAnsi="Arial Nova"/>
              </w:rPr>
            </w:pPr>
            <w:r w:rsidDel="00000000" w:rsidR="00000000" w:rsidRPr="00000000">
              <w:rPr>
                <w:rFonts w:ascii="Arial Nova" w:cs="Arial Nova" w:eastAsia="Arial Nova" w:hAnsi="Arial Nova"/>
                <w:rtl w:val="0"/>
              </w:rPr>
              <w:t xml:space="preserve">Chart papers </w:t>
            </w:r>
          </w:p>
          <w:p w:rsidR="00000000" w:rsidDel="00000000" w:rsidP="00000000" w:rsidRDefault="00000000" w:rsidRPr="00000000" w14:paraId="00000039">
            <w:pPr>
              <w:rPr>
                <w:rFonts w:ascii="Arial Nova" w:cs="Arial Nova" w:eastAsia="Arial Nova" w:hAnsi="Arial Nova"/>
              </w:rPr>
            </w:pPr>
            <w:r w:rsidDel="00000000" w:rsidR="00000000" w:rsidRPr="00000000">
              <w:rPr>
                <w:rFonts w:ascii="Arial Nova" w:cs="Arial Nova" w:eastAsia="Arial Nova" w:hAnsi="Arial Nova"/>
                <w:rtl w:val="0"/>
              </w:rPr>
              <w:t xml:space="preserve">11X17 sheets </w:t>
            </w:r>
          </w:p>
          <w:p w:rsidR="00000000" w:rsidDel="00000000" w:rsidP="00000000" w:rsidRDefault="00000000" w:rsidRPr="00000000" w14:paraId="0000003A">
            <w:pPr>
              <w:rPr>
                <w:rFonts w:ascii="Arial Nova" w:cs="Arial Nova" w:eastAsia="Arial Nova" w:hAnsi="Arial Nova"/>
              </w:rPr>
            </w:pPr>
            <w:r w:rsidDel="00000000" w:rsidR="00000000" w:rsidRPr="00000000">
              <w:rPr>
                <w:rFonts w:ascii="Arial Nova" w:cs="Arial Nova" w:eastAsia="Arial Nova" w:hAnsi="Arial Nova"/>
                <w:rtl w:val="0"/>
              </w:rPr>
              <w:t xml:space="preserve">Crayons, flets and craft materials</w:t>
            </w:r>
          </w:p>
          <w:p w:rsidR="00000000" w:rsidDel="00000000" w:rsidP="00000000" w:rsidRDefault="00000000" w:rsidRPr="00000000" w14:paraId="0000003B">
            <w:pPr>
              <w:rPr>
                <w:rFonts w:ascii="Arial Nova" w:cs="Arial Nova" w:eastAsia="Arial Nova" w:hAnsi="Arial Nova"/>
              </w:rPr>
            </w:pPr>
            <w:r w:rsidDel="00000000" w:rsidR="00000000" w:rsidRPr="00000000">
              <w:rPr>
                <w:rtl w:val="0"/>
              </w:rPr>
            </w:r>
          </w:p>
        </w:tc>
      </w:tr>
    </w:tbl>
    <w:p w:rsidR="00000000" w:rsidDel="00000000" w:rsidP="00000000" w:rsidRDefault="00000000" w:rsidRPr="00000000" w14:paraId="0000003C">
      <w:pPr>
        <w:spacing w:after="80" w:lineRule="auto"/>
        <w:jc w:val="left"/>
        <w:rPr>
          <w:rFonts w:ascii="Arial Nova" w:cs="Arial Nova" w:eastAsia="Arial Nova" w:hAnsi="Arial Nova"/>
          <w:b w:val="0"/>
          <w:sz w:val="22"/>
          <w:szCs w:val="22"/>
        </w:rPr>
      </w:pPr>
      <w:r w:rsidDel="00000000" w:rsidR="00000000" w:rsidRPr="00000000">
        <w:rPr>
          <w:rtl w:val="0"/>
        </w:rPr>
      </w:r>
    </w:p>
    <w:tbl>
      <w:tblPr>
        <w:tblStyle w:val="Table4"/>
        <w:tblW w:w="144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110"/>
        <w:gridCol w:w="7275"/>
        <w:gridCol w:w="105"/>
        <w:tblGridChange w:id="0">
          <w:tblGrid>
            <w:gridCol w:w="7110"/>
            <w:gridCol w:w="7275"/>
            <w:gridCol w:w="105"/>
          </w:tblGrid>
        </w:tblGridChange>
      </w:tblGrid>
      <w:tr>
        <w:trPr>
          <w:trHeight w:val="3735" w:hRule="atLeast"/>
        </w:trPr>
        <w:tc>
          <w:tcPr/>
          <w:p w:rsidR="00000000" w:rsidDel="00000000" w:rsidP="00000000" w:rsidRDefault="00000000" w:rsidRPr="00000000" w14:paraId="0000003D">
            <w:pP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Formative Assessment:</w:t>
            </w:r>
          </w:p>
          <w:p w:rsidR="00000000" w:rsidDel="00000000" w:rsidP="00000000" w:rsidRDefault="00000000" w:rsidRPr="00000000" w14:paraId="0000003E">
            <w:pPr>
              <w:rPr>
                <w:rFonts w:ascii="Arial Nova" w:cs="Arial Nova" w:eastAsia="Arial Nova" w:hAnsi="Arial Nova"/>
              </w:rPr>
            </w:pPr>
            <w:r w:rsidDel="00000000" w:rsidR="00000000" w:rsidRPr="00000000">
              <w:rPr>
                <w:rtl w:val="0"/>
              </w:rPr>
            </w:r>
          </w:p>
          <w:p w:rsidR="00000000" w:rsidDel="00000000" w:rsidP="00000000" w:rsidRDefault="00000000" w:rsidRPr="00000000" w14:paraId="0000003F">
            <w:pPr>
              <w:rPr>
                <w:rFonts w:ascii="Arial Nova" w:cs="Arial Nova" w:eastAsia="Arial Nova" w:hAnsi="Arial Nova"/>
              </w:rPr>
            </w:pPr>
            <w:r w:rsidDel="00000000" w:rsidR="00000000" w:rsidRPr="00000000">
              <w:rPr>
                <w:rFonts w:ascii="Arial Nova" w:cs="Arial Nova" w:eastAsia="Arial Nova" w:hAnsi="Arial Nova"/>
                <w:rtl w:val="0"/>
              </w:rPr>
              <w:t xml:space="preserve">Thumbs up - Check in</w:t>
            </w:r>
          </w:p>
          <w:p w:rsidR="00000000" w:rsidDel="00000000" w:rsidP="00000000" w:rsidRDefault="00000000" w:rsidRPr="00000000" w14:paraId="00000040">
            <w:pPr>
              <w:rPr>
                <w:rFonts w:ascii="Arial Nova" w:cs="Arial Nova" w:eastAsia="Arial Nova" w:hAnsi="Arial Nova"/>
              </w:rPr>
            </w:pPr>
            <w:r w:rsidDel="00000000" w:rsidR="00000000" w:rsidRPr="00000000">
              <w:rPr>
                <w:rFonts w:ascii="Arial Nova" w:cs="Arial Nova" w:eastAsia="Arial Nova" w:hAnsi="Arial Nova"/>
                <w:rtl w:val="0"/>
              </w:rPr>
              <w:t xml:space="preserve">Jazz hands- Check in </w:t>
            </w:r>
          </w:p>
        </w:tc>
        <w:tc>
          <w:tcPr>
            <w:gridSpan w:val="2"/>
          </w:tcPr>
          <w:p w:rsidR="00000000" w:rsidDel="00000000" w:rsidP="00000000" w:rsidRDefault="00000000" w:rsidRPr="00000000" w14:paraId="00000041">
            <w:pPr>
              <w:rPr>
                <w:rFonts w:ascii="Arial Nova" w:cs="Arial Nova" w:eastAsia="Arial Nova" w:hAnsi="Arial Nova"/>
              </w:rPr>
            </w:pPr>
            <w:r w:rsidDel="00000000" w:rsidR="00000000" w:rsidRPr="00000000">
              <w:rPr>
                <w:rtl w:val="0"/>
              </w:rPr>
            </w:r>
          </w:p>
          <w:p w:rsidR="00000000" w:rsidDel="00000000" w:rsidP="00000000" w:rsidRDefault="00000000" w:rsidRPr="00000000" w14:paraId="00000042">
            <w:pPr>
              <w:rPr>
                <w:rFonts w:ascii="Arial Nova" w:cs="Arial Nova" w:eastAsia="Arial Nova" w:hAnsi="Arial Nova"/>
              </w:rPr>
            </w:pPr>
            <w:r w:rsidDel="00000000" w:rsidR="00000000" w:rsidRPr="00000000">
              <w:rPr>
                <w:rFonts w:ascii="Arial Nova" w:cs="Arial Nova" w:eastAsia="Arial Nova" w:hAnsi="Arial Nova"/>
                <w:rtl w:val="0"/>
              </w:rPr>
              <w:t xml:space="preserve">Reflective Assessment:</w:t>
            </w:r>
          </w:p>
          <w:p w:rsidR="00000000" w:rsidDel="00000000" w:rsidP="00000000" w:rsidRDefault="00000000" w:rsidRPr="00000000" w14:paraId="00000043">
            <w:pPr>
              <w:rPr>
                <w:rFonts w:ascii="Arial Nova" w:cs="Arial Nova" w:eastAsia="Arial Nova" w:hAnsi="Arial Nova"/>
              </w:rPr>
            </w:pPr>
            <w:r w:rsidDel="00000000" w:rsidR="00000000" w:rsidRPr="00000000">
              <w:rPr>
                <w:rtl w:val="0"/>
              </w:rPr>
            </w:r>
          </w:p>
          <w:p w:rsidR="00000000" w:rsidDel="00000000" w:rsidP="00000000" w:rsidRDefault="00000000" w:rsidRPr="00000000" w14:paraId="00000044">
            <w:pPr>
              <w:rPr>
                <w:rFonts w:ascii="Arial Nova" w:cs="Arial Nova" w:eastAsia="Arial Nova" w:hAnsi="Arial Nova"/>
              </w:rPr>
            </w:pPr>
            <w:r w:rsidDel="00000000" w:rsidR="00000000" w:rsidRPr="00000000">
              <w:rPr>
                <w:rFonts w:ascii="Arial Nova" w:cs="Arial Nova" w:eastAsia="Arial Nova" w:hAnsi="Arial Nova"/>
                <w:rtl w:val="0"/>
              </w:rPr>
              <w:t xml:space="preserve">Students will make a project on- “I am the LORAX”</w:t>
            </w:r>
          </w:p>
          <w:p w:rsidR="00000000" w:rsidDel="00000000" w:rsidP="00000000" w:rsidRDefault="00000000" w:rsidRPr="00000000" w14:paraId="00000045">
            <w:pPr>
              <w:rPr>
                <w:rFonts w:ascii="Arial Nova" w:cs="Arial Nova" w:eastAsia="Arial Nova" w:hAnsi="Arial Nova"/>
              </w:rPr>
            </w:pPr>
            <w:r w:rsidDel="00000000" w:rsidR="00000000" w:rsidRPr="00000000">
              <w:rPr>
                <w:rtl w:val="0"/>
              </w:rPr>
            </w:r>
          </w:p>
        </w:tc>
      </w:tr>
      <w:tr>
        <w:trPr>
          <w:trHeight w:val="1440" w:hRule="atLeast"/>
        </w:trPr>
        <w:tc>
          <w:tcPr>
            <w:gridSpan w:val="2"/>
          </w:tcPr>
          <w:p w:rsidR="00000000" w:rsidDel="00000000" w:rsidP="00000000" w:rsidRDefault="00000000" w:rsidRPr="00000000" w14:paraId="00000047">
            <w:pPr>
              <w:jc w:val="center"/>
              <w:rPr>
                <w:rFonts w:ascii="Arial Nova" w:cs="Arial Nova" w:eastAsia="Arial Nova" w:hAnsi="Arial Nova"/>
                <w:b w:val="0"/>
                <w:sz w:val="22"/>
                <w:szCs w:val="22"/>
              </w:rPr>
            </w:pPr>
            <w:r w:rsidDel="00000000" w:rsidR="00000000" w:rsidRPr="00000000">
              <w:rPr>
                <w:rFonts w:ascii="Arial Nova" w:cs="Arial Nova" w:eastAsia="Arial Nova" w:hAnsi="Arial Nova"/>
                <w:b w:val="0"/>
                <w:sz w:val="22"/>
                <w:szCs w:val="22"/>
                <w:rtl w:val="0"/>
              </w:rPr>
              <w:t xml:space="preserve">Summative Assessment:</w:t>
            </w:r>
          </w:p>
          <w:p w:rsidR="00000000" w:rsidDel="00000000" w:rsidP="00000000" w:rsidRDefault="00000000" w:rsidRPr="00000000" w14:paraId="00000048">
            <w:pPr>
              <w:jc w:val="center"/>
              <w:rPr>
                <w:rFonts w:ascii="Arial Nova" w:cs="Arial Nova" w:eastAsia="Arial Nova" w:hAnsi="Arial Nova"/>
              </w:rPr>
            </w:pPr>
            <w:r w:rsidDel="00000000" w:rsidR="00000000" w:rsidRPr="00000000">
              <w:rPr>
                <w:rtl w:val="0"/>
              </w:rPr>
            </w:r>
          </w:p>
          <w:p w:rsidR="00000000" w:rsidDel="00000000" w:rsidP="00000000" w:rsidRDefault="00000000" w:rsidRPr="00000000" w14:paraId="00000049">
            <w:pPr>
              <w:jc w:val="left"/>
              <w:rPr>
                <w:rFonts w:ascii="Arial Nova" w:cs="Arial Nova" w:eastAsia="Arial Nova" w:hAnsi="Arial Nova"/>
              </w:rPr>
            </w:pPr>
            <w:r w:rsidDel="00000000" w:rsidR="00000000" w:rsidRPr="00000000">
              <w:rPr>
                <w:rFonts w:ascii="Arial Nova" w:cs="Arial Nova" w:eastAsia="Arial Nova" w:hAnsi="Arial Nova"/>
                <w:rtl w:val="0"/>
              </w:rPr>
              <w:t xml:space="preserve">Nature Journals and gratitude journals will be collected and the final I am the Lorax Sheet collected. </w:t>
            </w:r>
            <w:r w:rsidDel="00000000" w:rsidR="00000000" w:rsidRPr="00000000">
              <w:rPr>
                <w:rtl w:val="0"/>
              </w:rPr>
            </w:r>
          </w:p>
        </w:tc>
      </w:tr>
    </w:tbl>
    <w:p w:rsidR="00000000" w:rsidDel="00000000" w:rsidP="00000000" w:rsidRDefault="00000000" w:rsidRPr="00000000" w14:paraId="0000004B">
      <w:pPr>
        <w:spacing w:after="80" w:lineRule="auto"/>
        <w:jc w:val="left"/>
        <w:rPr>
          <w:rFonts w:ascii="Arial Nova" w:cs="Arial Nova" w:eastAsia="Arial Nova" w:hAnsi="Arial Nova"/>
          <w:b w:val="1"/>
          <w:sz w:val="32"/>
          <w:szCs w:val="32"/>
        </w:rPr>
      </w:pPr>
      <w:r w:rsidDel="00000000" w:rsidR="00000000" w:rsidRPr="00000000">
        <w:rPr>
          <w:rtl w:val="0"/>
        </w:rPr>
      </w:r>
    </w:p>
    <w:p w:rsidR="00000000" w:rsidDel="00000000" w:rsidP="00000000" w:rsidRDefault="00000000" w:rsidRPr="00000000" w14:paraId="0000004C">
      <w:pPr>
        <w:spacing w:after="80" w:lineRule="auto"/>
        <w:jc w:val="left"/>
        <w:rPr>
          <w:rFonts w:ascii="Arial Nova" w:cs="Arial Nova" w:eastAsia="Arial Nova" w:hAnsi="Arial Nova"/>
          <w:b w:val="1"/>
          <w:sz w:val="32"/>
          <w:szCs w:val="32"/>
        </w:rPr>
      </w:pPr>
      <w:r w:rsidDel="00000000" w:rsidR="00000000" w:rsidRPr="00000000">
        <w:rPr>
          <w:rtl w:val="0"/>
        </w:rPr>
      </w:r>
    </w:p>
    <w:tbl>
      <w:tblPr>
        <w:tblStyle w:val="Table5"/>
        <w:tblW w:w="144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0"/>
        <w:tblGridChange w:id="0">
          <w:tblGrid>
            <w:gridCol w:w="144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Fonts w:ascii="Comic Sans MS" w:cs="Comic Sans MS" w:eastAsia="Comic Sans MS" w:hAnsi="Comic Sans MS"/>
                <w:b w:val="1"/>
                <w:sz w:val="32"/>
                <w:szCs w:val="32"/>
                <w:rtl w:val="0"/>
              </w:rPr>
              <w:t xml:space="preserve">I AM THE LORAX</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32"/>
                <w:szCs w:val="32"/>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32"/>
                <w:szCs w:val="32"/>
              </w:rPr>
            </w:pPr>
            <w:r w:rsidDel="00000000" w:rsidR="00000000" w:rsidRPr="00000000">
              <w:rPr>
                <w:rtl w:val="0"/>
              </w:rPr>
            </w:r>
          </w:p>
        </w:tc>
      </w:tr>
    </w:tbl>
    <w:p w:rsidR="00000000" w:rsidDel="00000000" w:rsidP="00000000" w:rsidRDefault="00000000" w:rsidRPr="00000000" w14:paraId="00000063">
      <w:pPr>
        <w:spacing w:after="80" w:lineRule="auto"/>
        <w:jc w:val="left"/>
        <w:rPr>
          <w:rFonts w:ascii="Arial Nova" w:cs="Arial Nova" w:eastAsia="Arial Nova" w:hAnsi="Arial Nova"/>
          <w:b w:val="1"/>
          <w:sz w:val="32"/>
          <w:szCs w:val="32"/>
        </w:rPr>
      </w:pPr>
      <w:r w:rsidDel="00000000" w:rsidR="00000000" w:rsidRPr="00000000">
        <w:rPr>
          <w:rtl w:val="0"/>
        </w:rPr>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mic Sans MS"/>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BVucmjZD9WsEwuyueIKHTfdKdw==">AMUW2mWH7LVs2vZmAj2kV0fy51dylrlJVFvPpz+S4WvKmQt9lxE6flzQDl0ual2xiAuuIoz28DhHFKVJaTEWGJ02BAB4DHB7+QymCCmfJyuOxwPuDvhXEWU=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B7FEFA8-BE2A-4AF7-B417-C1B0D93A60F8}"/>
</file>

<file path=customXML/itemProps3.xml><?xml version="1.0" encoding="utf-8"?>
<ds:datastoreItem xmlns:ds="http://schemas.openxmlformats.org/officeDocument/2006/customXml" ds:itemID="{CE10D536-04CF-4192-A9C0-AC806061C01A}"/>
</file>

<file path=customXML/itemProps4.xml><?xml version="1.0" encoding="utf-8"?>
<ds:datastoreItem xmlns:ds="http://schemas.openxmlformats.org/officeDocument/2006/customXml" ds:itemID="{5EA696CA-1E1E-4216-8FF2-6A905DBFE0B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Belshaw</dc:creator>
  <dcterms:created xsi:type="dcterms:W3CDTF">2020-11-09T17:03:55Z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497700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